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SCHEMA ULTERIORI DICHIARAZIONI AMMINISTRATIVE</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(NB: da produrre come allegato al DGUE allegando fotocopia del documento di riconoscimento del sottoscrittore in corso di validità)</w:t>
      </w:r>
    </w:p>
    <w:p w:rsidR="00000000" w:rsidDel="00000000" w:rsidP="00000000" w:rsidRDefault="00000000" w:rsidRPr="00000000" w14:paraId="00000005">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ffffff" w:val="clear"/>
        <w:spacing w:after="0" w:before="0" w:line="360" w:lineRule="auto"/>
        <w:ind w:left="0" w:right="0" w:firstLine="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Oggetto: </w:t>
      </w:r>
      <w:r w:rsidDel="00000000" w:rsidR="00000000" w:rsidRPr="00000000">
        <w:rPr>
          <w:rFonts w:ascii="Arial" w:cs="Arial" w:eastAsia="Arial" w:hAnsi="Arial"/>
          <w:b w:val="1"/>
          <w:color w:val="00000a"/>
          <w:sz w:val="22"/>
          <w:szCs w:val="22"/>
          <w:rtl w:val="0"/>
        </w:rPr>
        <w:t xml:space="preserve">fornitura di prodotti per l'ampliamento del sistema di videoconferenza Lifesize già in possesso delle Stazione Appaltante </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 CIG: </w:t>
      </w:r>
      <w:r w:rsidDel="00000000" w:rsidR="00000000" w:rsidRPr="00000000">
        <w:rPr>
          <w:rFonts w:ascii="Arial" w:cs="Arial" w:eastAsia="Arial" w:hAnsi="Arial"/>
          <w:b w:val="1"/>
          <w:color w:val="00000a"/>
          <w:sz w:val="22"/>
          <w:szCs w:val="22"/>
          <w:rtl w:val="0"/>
        </w:rPr>
        <w:t xml:space="preserve">ZA639C30A2</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Il sottoscritto_________________________________________________________________</w:t>
      </w:r>
    </w:p>
    <w:p w:rsidR="00000000" w:rsidDel="00000000" w:rsidP="00000000" w:rsidRDefault="00000000" w:rsidRPr="00000000" w14:paraId="00000009">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nato a ____________________________________Prov. _________ il ____________________</w:t>
      </w:r>
    </w:p>
    <w:p w:rsidR="00000000" w:rsidDel="00000000" w:rsidP="00000000" w:rsidRDefault="00000000" w:rsidRPr="00000000" w14:paraId="0000000A">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in qualità di (carica sociale) __________________________________________________</w:t>
      </w:r>
    </w:p>
    <w:p w:rsidR="00000000" w:rsidDel="00000000" w:rsidP="00000000" w:rsidRDefault="00000000" w:rsidRPr="00000000" w14:paraId="0000000B">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dello Studio/Società/Associazione Professionisti__________________________________</w:t>
      </w:r>
    </w:p>
    <w:p w:rsidR="00000000" w:rsidDel="00000000" w:rsidP="00000000" w:rsidRDefault="00000000" w:rsidRPr="00000000" w14:paraId="0000000C">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sede legale in Via/Piazza______________________n.____Città_______________Prov.___</w:t>
      </w:r>
    </w:p>
    <w:p w:rsidR="00000000" w:rsidDel="00000000" w:rsidP="00000000" w:rsidRDefault="00000000" w:rsidRPr="00000000" w14:paraId="0000000D">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sede operativa in in Via/Piazza__________________n.____Città_______________Prov.___</w:t>
      </w:r>
    </w:p>
    <w:p w:rsidR="00000000" w:rsidDel="00000000" w:rsidP="00000000" w:rsidRDefault="00000000" w:rsidRPr="00000000" w14:paraId="0000000E">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Telefono _______________  PEC__________________________________ Fax ____________ E mail _________________________________</w:t>
      </w:r>
    </w:p>
    <w:p w:rsidR="00000000" w:rsidDel="00000000" w:rsidP="00000000" w:rsidRDefault="00000000" w:rsidRPr="00000000" w14:paraId="0000000F">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Codice Fiscale ____________________ P. IVA __________________________________</w:t>
      </w:r>
    </w:p>
    <w:p w:rsidR="00000000" w:rsidDel="00000000" w:rsidP="00000000" w:rsidRDefault="00000000" w:rsidRPr="00000000" w14:paraId="00000010">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Codice attività____________________</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pienamente consapevole della responsabilità penale cui va incontro, ai sensi e per gli effetti dell’art. 76 D.P.R. 28 dicembre 2000, n. 445, in caso di dichiarazioni mendaci o di formazione,  esibizione o uso di atti falsi ovvero di atti contenenti dati non più rispondenti a verità,</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dichiara ed attesta sotto la propria responsabilità</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hanging="56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in caso di raggruppamento temporaneo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 le parti di servizio assunte da ogni partecipante al raggruppamento sono: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____________________________________________________________________________________________________________________________________________________________</w:t>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hanging="56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 accettare, senza condizione o riserva alcuna, tutte le norme e disposizioni contenute nel disciplinare e ogni altro elaborato allegato alla presente procedura;</w:t>
      </w:r>
    </w:p>
    <w:p w:rsidR="00000000" w:rsidDel="00000000" w:rsidP="00000000" w:rsidRDefault="00000000" w:rsidRPr="00000000" w14:paraId="000000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hanging="56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 aver esaminato, con diligenza ed in modo adeguato, le prescrizioni tecniche fornite dalla stazione appaltante, nonché di aver preso conoscenza di tutte le circostanze generali e particolari suscettibili di influire sulle condizioni contrattuali e sull’esecuzione del servizio, e di aver giudicato le attività realizzabili e tali da consentire il prezzo offerto.</w:t>
      </w:r>
    </w:p>
    <w:p w:rsidR="00000000" w:rsidDel="00000000" w:rsidP="00000000" w:rsidRDefault="00000000" w:rsidRPr="00000000" w14:paraId="00000019">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hanging="56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 impegnarsi ad eseguire l’incarico nei modi e nei termini stabiliti nella documentazione di gara.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hanging="56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 aver preso conoscenza e di aver tenuto conto nella formulazione dell’offerta delle condizioni contrattuali;</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hanging="56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 non incorrere nelle cause di esclusione di cui all’art. 80, comma 5 lett. f-bis) e f-ter) del Codice;</w:t>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hanging="56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(Ai sensi dell’art. 80 c. 1 e 3 del D.Lgs. 50/2016):</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 il titolare* (impresa individuale); i soci / membri del consiglio di amministrazione cui sia stata conferita la legale rappresentanza, la direzione o la vigilanza / i soggetti muniti di poteri di rappresentanza, di direzione o di controllo / socio unico persona fisica / socio di maggioranza - in caso di società con meno di quattro soci - (altri tipi di società o consorzi)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che hanno rivestito e cessato le suddette cariche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nell’anno antecedente la data di pubblicazione del bando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 gara, sono:</w:t>
      </w:r>
    </w:p>
    <w:p w:rsidR="00000000" w:rsidDel="00000000" w:rsidP="00000000" w:rsidRDefault="00000000" w:rsidRPr="00000000" w14:paraId="0000001F">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426"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4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32"/>
        <w:gridCol w:w="1577"/>
        <w:gridCol w:w="1624"/>
        <w:gridCol w:w="1620"/>
        <w:gridCol w:w="1357"/>
        <w:gridCol w:w="1652"/>
        <w:tblGridChange w:id="0">
          <w:tblGrid>
            <w:gridCol w:w="1632"/>
            <w:gridCol w:w="1577"/>
            <w:gridCol w:w="1624"/>
            <w:gridCol w:w="1620"/>
            <w:gridCol w:w="1357"/>
            <w:gridCol w:w="1652"/>
          </w:tblGrid>
        </w:tblGridChange>
      </w:tblGrid>
      <w:tr>
        <w:trPr>
          <w:cantSplit w:val="0"/>
          <w:tblHeader w:val="0"/>
        </w:trPr>
        <w:tc>
          <w:tcPr>
            <w:vAlign w:val="top"/>
          </w:tcPr>
          <w:p w:rsidR="00000000" w:rsidDel="00000000" w:rsidP="00000000" w:rsidRDefault="00000000" w:rsidRPr="00000000" w14:paraId="00000020">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Cognome</w:t>
            </w:r>
            <w:r w:rsidDel="00000000" w:rsidR="00000000" w:rsidRPr="00000000">
              <w:rPr>
                <w:rtl w:val="0"/>
              </w:rPr>
            </w:r>
          </w:p>
        </w:tc>
        <w:tc>
          <w:tcPr>
            <w:vAlign w:val="top"/>
          </w:tcPr>
          <w:p w:rsidR="00000000" w:rsidDel="00000000" w:rsidP="00000000" w:rsidRDefault="00000000" w:rsidRPr="00000000" w14:paraId="00000021">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Nome</w:t>
            </w:r>
            <w:r w:rsidDel="00000000" w:rsidR="00000000" w:rsidRPr="00000000">
              <w:rPr>
                <w:rtl w:val="0"/>
              </w:rPr>
            </w:r>
          </w:p>
        </w:tc>
        <w:tc>
          <w:tcPr>
            <w:vAlign w:val="top"/>
          </w:tcPr>
          <w:p w:rsidR="00000000" w:rsidDel="00000000" w:rsidP="00000000" w:rsidRDefault="00000000" w:rsidRPr="00000000" w14:paraId="00000022">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Data e luogo di nascita</w:t>
            </w:r>
            <w:r w:rsidDel="00000000" w:rsidR="00000000" w:rsidRPr="00000000">
              <w:rPr>
                <w:rtl w:val="0"/>
              </w:rPr>
            </w:r>
          </w:p>
        </w:tc>
        <w:tc>
          <w:tcPr>
            <w:vAlign w:val="top"/>
          </w:tcPr>
          <w:p w:rsidR="00000000" w:rsidDel="00000000" w:rsidP="00000000" w:rsidRDefault="00000000" w:rsidRPr="00000000" w14:paraId="00000023">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Codice Fiscale</w:t>
            </w:r>
            <w:r w:rsidDel="00000000" w:rsidR="00000000" w:rsidRPr="00000000">
              <w:rPr>
                <w:rtl w:val="0"/>
              </w:rPr>
            </w:r>
          </w:p>
        </w:tc>
        <w:tc>
          <w:tcPr>
            <w:vAlign w:val="top"/>
          </w:tcPr>
          <w:p w:rsidR="00000000" w:rsidDel="00000000" w:rsidP="00000000" w:rsidRDefault="00000000" w:rsidRPr="00000000" w14:paraId="00000024">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Indirizzo postale</w:t>
            </w:r>
            <w:r w:rsidDel="00000000" w:rsidR="00000000" w:rsidRPr="00000000">
              <w:rPr>
                <w:rtl w:val="0"/>
              </w:rPr>
            </w:r>
          </w:p>
        </w:tc>
        <w:tc>
          <w:tcPr>
            <w:vAlign w:val="top"/>
          </w:tcPr>
          <w:p w:rsidR="00000000" w:rsidDel="00000000" w:rsidP="00000000" w:rsidRDefault="00000000" w:rsidRPr="00000000" w14:paraId="00000025">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Carica rivestita</w:t>
            </w:r>
            <w:r w:rsidDel="00000000" w:rsidR="00000000" w:rsidRPr="00000000">
              <w:rPr>
                <w:rtl w:val="0"/>
              </w:rPr>
            </w:r>
          </w:p>
        </w:tc>
      </w:tr>
      <w:tr>
        <w:trPr>
          <w:cantSplit w:val="0"/>
          <w:tblHeader w:val="0"/>
        </w:trPr>
        <w:tc>
          <w:tcPr>
            <w:vAlign w:val="top"/>
          </w:tcPr>
          <w:p w:rsidR="00000000" w:rsidDel="00000000" w:rsidP="00000000" w:rsidRDefault="00000000" w:rsidRPr="00000000" w14:paraId="00000026">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7">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8">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9">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A">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B">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C">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D">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E">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F">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0">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1">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32">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426" w:right="7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Cancellare le dizioni che non interessano</w:t>
      </w:r>
    </w:p>
    <w:p w:rsidR="00000000" w:rsidDel="00000000" w:rsidP="00000000" w:rsidRDefault="00000000" w:rsidRPr="00000000" w14:paraId="00000033">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426" w:right="74" w:firstLine="0"/>
        <w:jc w:val="both"/>
        <w:rPr>
          <w:rFonts w:ascii="Arial" w:cs="Arial" w:eastAsia="Arial" w:hAnsi="Arial"/>
          <w:b w:val="0"/>
          <w:i w:val="0"/>
          <w:smallCaps w:val="0"/>
          <w:strike w:val="0"/>
          <w:color w:val="000000"/>
          <w:sz w:val="22"/>
          <w:szCs w:val="22"/>
          <w:highlight w:val="red"/>
          <w:u w:val="none"/>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hanging="56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(Ai sensi degli artt. 67 e 85 del D. Lgs. 159/2011 - Codice antimafia - e dell’art. 80 del D.Lgs. 50/2016)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 il titolare* (impresa individuale); i soci /soci accomandatari / tutti i membri del consiglio di amministrazione (con o senza poteri di rappresentanza) / socio unico / socio di maggioranza - in caso di società con numero di soci pari o inferiore a quattro - (altri tipi di società o consorzi)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carica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sono:</w:t>
      </w:r>
    </w:p>
    <w:p w:rsidR="00000000" w:rsidDel="00000000" w:rsidP="00000000" w:rsidRDefault="00000000" w:rsidRPr="00000000" w14:paraId="00000036">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72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4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32"/>
        <w:gridCol w:w="1577"/>
        <w:gridCol w:w="1624"/>
        <w:gridCol w:w="1620"/>
        <w:gridCol w:w="1357"/>
        <w:gridCol w:w="1652"/>
        <w:tblGridChange w:id="0">
          <w:tblGrid>
            <w:gridCol w:w="1632"/>
            <w:gridCol w:w="1577"/>
            <w:gridCol w:w="1624"/>
            <w:gridCol w:w="1620"/>
            <w:gridCol w:w="1357"/>
            <w:gridCol w:w="1652"/>
          </w:tblGrid>
        </w:tblGridChange>
      </w:tblGrid>
      <w:tr>
        <w:trPr>
          <w:cantSplit w:val="0"/>
          <w:tblHeader w:val="0"/>
        </w:trPr>
        <w:tc>
          <w:tcPr>
            <w:vAlign w:val="top"/>
          </w:tcPr>
          <w:p w:rsidR="00000000" w:rsidDel="00000000" w:rsidP="00000000" w:rsidRDefault="00000000" w:rsidRPr="00000000" w14:paraId="00000037">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Cognome</w:t>
            </w:r>
            <w:r w:rsidDel="00000000" w:rsidR="00000000" w:rsidRPr="00000000">
              <w:rPr>
                <w:rtl w:val="0"/>
              </w:rPr>
            </w:r>
          </w:p>
        </w:tc>
        <w:tc>
          <w:tcPr>
            <w:vAlign w:val="top"/>
          </w:tcPr>
          <w:p w:rsidR="00000000" w:rsidDel="00000000" w:rsidP="00000000" w:rsidRDefault="00000000" w:rsidRPr="00000000" w14:paraId="00000038">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Nome</w:t>
            </w:r>
            <w:r w:rsidDel="00000000" w:rsidR="00000000" w:rsidRPr="00000000">
              <w:rPr>
                <w:rtl w:val="0"/>
              </w:rPr>
            </w:r>
          </w:p>
        </w:tc>
        <w:tc>
          <w:tcPr>
            <w:vAlign w:val="top"/>
          </w:tcPr>
          <w:p w:rsidR="00000000" w:rsidDel="00000000" w:rsidP="00000000" w:rsidRDefault="00000000" w:rsidRPr="00000000" w14:paraId="00000039">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Data, luogo di nascita</w:t>
            </w:r>
            <w:r w:rsidDel="00000000" w:rsidR="00000000" w:rsidRPr="00000000">
              <w:rPr>
                <w:rtl w:val="0"/>
              </w:rPr>
            </w:r>
          </w:p>
        </w:tc>
        <w:tc>
          <w:tcPr>
            <w:vAlign w:val="top"/>
          </w:tcPr>
          <w:p w:rsidR="00000000" w:rsidDel="00000000" w:rsidP="00000000" w:rsidRDefault="00000000" w:rsidRPr="00000000" w14:paraId="0000003A">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Codice Fiscale</w:t>
            </w:r>
            <w:r w:rsidDel="00000000" w:rsidR="00000000" w:rsidRPr="00000000">
              <w:rPr>
                <w:rtl w:val="0"/>
              </w:rPr>
            </w:r>
          </w:p>
        </w:tc>
        <w:tc>
          <w:tcPr>
            <w:vAlign w:val="top"/>
          </w:tcPr>
          <w:p w:rsidR="00000000" w:rsidDel="00000000" w:rsidP="00000000" w:rsidRDefault="00000000" w:rsidRPr="00000000" w14:paraId="0000003B">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Indirizzo postale</w:t>
            </w:r>
            <w:r w:rsidDel="00000000" w:rsidR="00000000" w:rsidRPr="00000000">
              <w:rPr>
                <w:rtl w:val="0"/>
              </w:rPr>
            </w:r>
          </w:p>
        </w:tc>
        <w:tc>
          <w:tcPr>
            <w:vAlign w:val="top"/>
          </w:tcPr>
          <w:p w:rsidR="00000000" w:rsidDel="00000000" w:rsidP="00000000" w:rsidRDefault="00000000" w:rsidRPr="00000000" w14:paraId="0000003C">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Carica rivestita</w:t>
            </w:r>
            <w:r w:rsidDel="00000000" w:rsidR="00000000" w:rsidRPr="00000000">
              <w:rPr>
                <w:rtl w:val="0"/>
              </w:rPr>
            </w:r>
          </w:p>
        </w:tc>
      </w:tr>
      <w:tr>
        <w:trPr>
          <w:cantSplit w:val="0"/>
          <w:tblHeader w:val="0"/>
        </w:trPr>
        <w:tc>
          <w:tcPr>
            <w:vAlign w:val="top"/>
          </w:tcPr>
          <w:p w:rsidR="00000000" w:rsidDel="00000000" w:rsidP="00000000" w:rsidRDefault="00000000" w:rsidRPr="00000000" w14:paraId="0000003D">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E">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F">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0">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1">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2">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3">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4">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5">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6">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7">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8">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49">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720" w:right="7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Cancellare le dizioni che non interessano</w:t>
      </w:r>
    </w:p>
    <w:p w:rsidR="00000000" w:rsidDel="00000000" w:rsidP="00000000" w:rsidRDefault="00000000" w:rsidRPr="00000000" w14:paraId="0000004A">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426" w:right="74" w:firstLine="0"/>
        <w:jc w:val="both"/>
        <w:rPr>
          <w:rFonts w:ascii="Arial" w:cs="Arial" w:eastAsia="Arial" w:hAnsi="Arial"/>
          <w:b w:val="0"/>
          <w:i w:val="0"/>
          <w:smallCaps w:val="0"/>
          <w:strike w:val="0"/>
          <w:color w:val="000000"/>
          <w:sz w:val="22"/>
          <w:szCs w:val="22"/>
          <w:highlight w:val="red"/>
          <w:u w:val="none"/>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hanging="56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caso di RTP/ consorzio, di non partecipare al presente appalto in più di un raggruppamento temporaneo o consorzio ordinario di concorrenti e che nessun operatore economico del raggruppamento o del consorzio partecipa in forma individuale, qualora già partecipi alla presente gara in raggruppamento o consorzio ordinario di concorrenti;</w:t>
      </w:r>
    </w:p>
    <w:p w:rsidR="00000000" w:rsidDel="00000000" w:rsidP="00000000" w:rsidRDefault="00000000" w:rsidRPr="00000000" w14:paraId="0000004C">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426" w:right="7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hanging="56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caso di RTI/ consorzio non ancora costituito, dichiara che in caso di aggiudicazione si uniformerà alla vigente normativa e sarà conferito mandato collettivo speciale con rappresentanza all’operatore economico (mandataria)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firstLine="137.9999999999999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4F">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7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hanging="56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 essere consapevole che, qualora fosse accertata la non veridicità del contenuto della presente dichiarazione e di tutte le altre rese ai fini della partecipazione al presente appalto, codesto operatore economico verrà escluso dalla gara, o, se risultata aggiudicatario, decadrà dall’aggiudicazione, la quale verrà annullata e/o revocata.</w:t>
      </w:r>
    </w:p>
    <w:p w:rsidR="00000000" w:rsidDel="00000000" w:rsidP="00000000" w:rsidRDefault="00000000" w:rsidRPr="00000000" w14:paraId="0000005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hanging="56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 l’operatore economico è in possesso dei  requisiti idonei alla riduzione della garanzia provvisoria ai sensi dell’art. 93, comma 7, Dlgs 50/2016 che vengono di seguito indicati:</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(indicare le garanzie possedute che danno diritto alla riduzione dell’importo della cauzione)</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480" w:lineRule="auto"/>
        <w:ind w:left="14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0" w:line="480" w:lineRule="auto"/>
        <w:ind w:left="993" w:right="0" w:hanging="283.999999999999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certificazione del sistema di qualità conforme alle norme europee serie UNI CEI ISO9000 rilasciata, da organismi accreditati, ai sensi delle norme europee della serie UNI CEI EN 45000 e della serie UNI CEI EN ISO/IEC 17000 n. ……………. rilasciata da ……………………………… il …………………………..valida fino al …………………………;</w:t>
      </w:r>
    </w:p>
    <w:p w:rsidR="00000000" w:rsidDel="00000000" w:rsidP="00000000" w:rsidRDefault="00000000" w:rsidRPr="00000000" w14:paraId="00000054">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480" w:lineRule="auto"/>
        <w:ind w:left="993" w:right="0" w:hanging="283.999999999999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possesso di registrazione al sistema comunitario di ecogestione e audit (EMAS), ai sensi del regolamento (CE) n. 1221/2009 del Parlamento europeo e del Consiglio, del 25 novembre 2009 come segue</w:t>
      </w:r>
    </w:p>
    <w:p w:rsidR="00000000" w:rsidDel="00000000" w:rsidP="00000000" w:rsidRDefault="00000000" w:rsidRPr="00000000" w14:paraId="00000055">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480" w:lineRule="auto"/>
        <w:ind w:left="993"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0" w:line="480" w:lineRule="auto"/>
        <w:ind w:left="993" w:right="0" w:hanging="283.999999999999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hanging="56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 prendere atto che l’Istituto Romagnolo per lo Studio dei Tumori "Dino Amadori" - IRST S.r.l. IRCCS (di seguito, abbreviato IRST S.R.L.)  ha adottato il Modello di Organizzazione e Gestione ex D.Lgs n. 231/01, si obbliga a rispettare i principi e le prassi operative definite nel suddetto Modello e nei suoi allegati, nonché nel Codice Etico Comportamentale consultabile all’indirizzo: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firstLine="0"/>
        <w:jc w:val="both"/>
        <w:rPr>
          <w:rFonts w:ascii="Arial" w:cs="Arial" w:eastAsia="Arial" w:hAnsi="Arial"/>
          <w:sz w:val="22"/>
          <w:szCs w:val="22"/>
        </w:rPr>
      </w:pPr>
      <w:hyperlink r:id="rId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https://www.irst.emr.it/it/disposizioni-generali/atti-generali/codice-di-condotta-e-codice-etico#documenti</w:t>
        </w:r>
      </w:hyperlink>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nonché ad adottare, per quanto di propria competenza, procedure aziendali e/o tenere comportamenti idonei a prevenire la commissione dei reati previsti dal D.Lgs. n. 231/01. Di prendere atto, altresì, che l’inadempimento di tali obblighi, rappresentando una violazione grave ed essenziale, può dare alla società IRST S.R.L. il diritto di sospendere l’esecuzione del contratto, comportare l’applicazione di penali contrattualmente previste nonché di recedere unilateralmente dallo stesso o di considerarlo comunque risolto, fermo restando il dovere del terzo di risarcire i danni subiti dalla società.</w:t>
      </w:r>
    </w:p>
    <w:p w:rsidR="00000000" w:rsidDel="00000000" w:rsidP="00000000" w:rsidRDefault="00000000" w:rsidRPr="00000000" w14:paraId="0000005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567" w:right="0" w:hanging="56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barrare l’ipotesi che interessa</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480" w:lineRule="auto"/>
        <w:ind w:left="851"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Symbol" w:cs="Symbol" w:eastAsia="Symbol" w:hAnsi="Symbo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 ai sensi di quanto disposto dall’art. 37, comma 1, del DL 78/2010 convertito con modificazioni dalla Legge 30 luglio 2010 n. 122 l’operatore economico non ha  sede, residenza o domicilio in Paesi elencati nel Decreto del Ministero delle Finanze del 04 maggio 1999 e nel decreto del Ministero dell’economia e delle Finanze del 21 novembre 2001 (cd. Paesi black list)  </w:t>
      </w:r>
    </w:p>
    <w:p w:rsidR="00000000" w:rsidDel="00000000" w:rsidP="00000000" w:rsidRDefault="00000000" w:rsidRPr="00000000" w14:paraId="0000005E">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480" w:lineRule="auto"/>
        <w:ind w:left="1700" w:right="0" w:firstLine="424.0000000000000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oppure </w:t>
      </w: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0"/>
          <w:numId w:val="2"/>
        </w:numPr>
        <w:pBdr>
          <w:top w:color="000000" w:space="0" w:sz="0" w:val="none"/>
          <w:left w:color="000000" w:space="0" w:sz="0" w:val="none"/>
          <w:bottom w:color="000000" w:space="0" w:sz="0" w:val="none"/>
          <w:right w:color="000000" w:space="0" w:sz="0" w:val="none"/>
          <w:between w:space="0" w:sz="0" w:val="nil"/>
        </w:pBdr>
        <w:shd w:fill="auto" w:val="clear"/>
        <w:spacing w:after="0" w:before="0" w:line="48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 ha  sede, residenza o domicilio in Paesi elencati nel Decreto del Ministero delle Finanze del 04 maggio 1999 e nel decreto del Ministero dell’economia e delle Finanze del 21 novembre 2001 ma è in possesso dell’autorizzazione ministeriale prevista dal citato art. 37, comma 1, del D.L.78/2010;</w:t>
      </w:r>
    </w:p>
    <w:p w:rsidR="00000000" w:rsidDel="00000000" w:rsidP="00000000" w:rsidRDefault="00000000" w:rsidRPr="00000000" w14:paraId="00000060">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Per gli operatori economici aventi sede, residenza o domicilio nei paesi inseriti nelle c.d. “</w:t>
      </w:r>
      <w:r w:rsidDel="00000000" w:rsidR="00000000" w:rsidRPr="00000000">
        <w:rPr>
          <w:rFonts w:ascii="Arial" w:cs="Arial" w:eastAsia="Arial" w:hAnsi="Arial"/>
          <w:b w:val="1"/>
          <w:i w:val="1"/>
          <w:smallCaps w:val="0"/>
          <w:strike w:val="0"/>
          <w:color w:val="00000a"/>
          <w:sz w:val="22"/>
          <w:szCs w:val="22"/>
          <w:u w:val="none"/>
          <w:shd w:fill="auto" w:val="clear"/>
          <w:vertAlign w:val="baseline"/>
          <w:rtl w:val="0"/>
        </w:rPr>
        <w:t xml:space="preserve">black list</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0"/>
          <w:numId w:val="4"/>
        </w:numPr>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dichiara di essere in possesso dell’autorizzazione in corso di validità rilasciata ai sensi del d.m. 14 dicembre 2010 del Ministero dell’economia e delle finanze ai sensi (art. 37 del d.l. 3 maggio 2010, n. 78, conv. in l. 122/2010) </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oppure </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dichiara di aver presentato domanda di autorizzazione ai sensi dell’art. 1 comma 3 del d.m. 14.12.2010 e  </w:t>
      </w:r>
      <w:r w:rsidDel="00000000" w:rsidR="00000000" w:rsidRPr="00000000">
        <w:rPr>
          <w:rFonts w:ascii="Arial" w:cs="Arial" w:eastAsia="Arial" w:hAnsi="Arial"/>
          <w:b w:val="0"/>
          <w:i w:val="0"/>
          <w:smallCaps w:val="0"/>
          <w:strike w:val="0"/>
          <w:color w:val="00000a"/>
          <w:sz w:val="22"/>
          <w:szCs w:val="22"/>
          <w:u w:val="single"/>
          <w:shd w:fill="auto" w:val="clear"/>
          <w:vertAlign w:val="baseline"/>
          <w:rtl w:val="0"/>
        </w:rPr>
        <w:t xml:space="preserve">allega copia conforme dell’istanza di autorizzazione inviata al Ministero</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w:t>
      </w:r>
    </w:p>
    <w:p w:rsidR="00000000" w:rsidDel="00000000" w:rsidP="00000000" w:rsidRDefault="00000000" w:rsidRPr="00000000" w14:paraId="00000063">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Per gli operatori economici </w:t>
      </w:r>
      <w:r w:rsidDel="00000000" w:rsidR="00000000" w:rsidRPr="00000000">
        <w:rPr>
          <w:rFonts w:ascii="Arial" w:cs="Arial" w:eastAsia="Arial" w:hAnsi="Arial"/>
          <w:b w:val="1"/>
          <w:i w:val="0"/>
          <w:smallCaps w:val="0"/>
          <w:strike w:val="0"/>
          <w:color w:val="00000a"/>
          <w:sz w:val="22"/>
          <w:szCs w:val="22"/>
          <w:u w:val="single"/>
          <w:shd w:fill="auto" w:val="clear"/>
          <w:vertAlign w:val="baseline"/>
          <w:rtl w:val="0"/>
        </w:rPr>
        <w:t xml:space="preserve">non residenti e privi di stabile</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 organizzazione in Italia</w:t>
      </w: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si impegna ad uniformarsi, in caso di aggiudicazione, alla disciplina di cui agli articoli 17, comma 2, e 53, comma 3 del d.p.r. 633/1972 e a comunicare alla stazione appaltante la nomina del proprio rappresentante fiscale, nelle forme di legge;</w:t>
      </w:r>
    </w:p>
    <w:p w:rsidR="00000000" w:rsidDel="00000000" w:rsidP="00000000" w:rsidRDefault="00000000" w:rsidRPr="00000000" w14:paraId="00000066">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dichiara di aver preso visione dei luoghi </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oppure</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allega il certificato rilasciato dalla stazione appaltante attestante la presa visione dello stato dei luoghi in cui deve essere eseguita la prestazione;</w:t>
      </w:r>
    </w:p>
    <w:p w:rsidR="00000000" w:rsidDel="00000000" w:rsidP="00000000" w:rsidRDefault="00000000" w:rsidRPr="00000000" w14:paraId="00000067">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a"/>
          <w:sz w:val="22"/>
          <w:szCs w:val="22"/>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indica i seguenti dati: domicilio fiscale …………; codice fiscale ……………, partita IVA ………………….;  indica l’indirizzo PEC </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oppure</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solo in caso di concorrenti aventi sede in altri Stati membri, l’indirizzo di posta elettronica ……………… ai fini delle comunicazioni di cui all’art. 76, comma 5 del Codice;</w:t>
      </w:r>
    </w:p>
    <w:p w:rsidR="00000000" w:rsidDel="00000000" w:rsidP="00000000" w:rsidRDefault="00000000" w:rsidRPr="00000000" w14:paraId="00000068">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360" w:right="0" w:firstLine="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a"/>
          <w:sz w:val="22"/>
          <w:szCs w:val="2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Per gli operatori economici </w:t>
      </w:r>
      <w:r w:rsidDel="00000000" w:rsidR="00000000" w:rsidRPr="00000000">
        <w:rPr>
          <w:rFonts w:ascii="Arial" w:cs="Arial" w:eastAsia="Arial" w:hAnsi="Arial"/>
          <w:b w:val="1"/>
          <w:i w:val="0"/>
          <w:smallCaps w:val="0"/>
          <w:strike w:val="0"/>
          <w:color w:val="00000a"/>
          <w:sz w:val="22"/>
          <w:szCs w:val="22"/>
          <w:u w:val="single"/>
          <w:shd w:fill="auto" w:val="clear"/>
          <w:vertAlign w:val="baseline"/>
          <w:rtl w:val="0"/>
        </w:rPr>
        <w:t xml:space="preserve">ammessi al concordato preventivo</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 con continuità aziendale di cui all’art. 186 bis del RD 16 marzo 1942 n. 267</w:t>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professionisti e che gli altri operatori aderenti al raggruppamento non sono assoggettati ad una procedura concorsuale ai sensi dell’art. 186  </w:t>
      </w:r>
      <w:r w:rsidDel="00000000" w:rsidR="00000000" w:rsidRPr="00000000">
        <w:rPr>
          <w:rFonts w:ascii="Arial" w:cs="Arial" w:eastAsia="Arial" w:hAnsi="Arial"/>
          <w:b w:val="0"/>
          <w:i w:val="1"/>
          <w:smallCaps w:val="0"/>
          <w:strike w:val="0"/>
          <w:color w:val="00000a"/>
          <w:sz w:val="22"/>
          <w:szCs w:val="22"/>
          <w:u w:val="none"/>
          <w:shd w:fill="auto" w:val="clear"/>
          <w:vertAlign w:val="baseline"/>
          <w:rtl w:val="0"/>
        </w:rPr>
        <w:t xml:space="preserve">bis,</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comma 6 della legge fallimentare.</w:t>
      </w:r>
    </w:p>
    <w:p w:rsidR="00000000" w:rsidDel="00000000" w:rsidP="00000000" w:rsidRDefault="00000000" w:rsidRPr="00000000" w14:paraId="0000006B">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a"/>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 ricorda di allegare alla presente la copia fotostatica di un documento di riconoscimento in corso di validità.</w:t>
      </w: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2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2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 lì __________</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2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TIMBRO E  FIRMA</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2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24"/>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____________________________________</w:t>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ymbol"/>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Garamond" w:cs="Garamond" w:eastAsia="Garamond" w:hAnsi="Garamond"/>
        <w:b w:val="1"/>
        <w:i w:val="0"/>
        <w:sz w:val="24"/>
        <w:szCs w:val="24"/>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abstractNum w:abstractNumId="2">
    <w:lvl w:ilvl="0">
      <w:start w:val="0"/>
      <w:numFmt w:val="bullet"/>
      <w:lvlText w:val="€"/>
      <w:lvlJc w:val="left"/>
      <w:pPr>
        <w:ind w:left="927" w:hanging="360"/>
      </w:pPr>
      <w:rPr>
        <w:rFonts w:ascii="Noto Sans Symbols" w:cs="Noto Sans Symbols" w:eastAsia="Noto Sans Symbols" w:hAnsi="Noto Sans Symbols"/>
        <w:vertAlign w:val="baseline"/>
      </w:rPr>
    </w:lvl>
    <w:lvl w:ilvl="1">
      <w:start w:val="1"/>
      <w:numFmt w:val="bullet"/>
      <w:lvlText w:val="o"/>
      <w:lvlJc w:val="left"/>
      <w:pPr>
        <w:ind w:left="1647" w:hanging="360"/>
      </w:pPr>
      <w:rPr>
        <w:rFonts w:ascii="Courier New" w:cs="Courier New" w:eastAsia="Courier New" w:hAnsi="Courier New"/>
        <w:vertAlign w:val="baseline"/>
      </w:rPr>
    </w:lvl>
    <w:lvl w:ilvl="2">
      <w:start w:val="1"/>
      <w:numFmt w:val="bullet"/>
      <w:lvlText w:val="▪"/>
      <w:lvlJc w:val="left"/>
      <w:pPr>
        <w:ind w:left="2367" w:hanging="360"/>
      </w:pPr>
      <w:rPr>
        <w:rFonts w:ascii="Noto Sans Symbols" w:cs="Noto Sans Symbols" w:eastAsia="Noto Sans Symbols" w:hAnsi="Noto Sans Symbols"/>
        <w:vertAlign w:val="baseline"/>
      </w:rPr>
    </w:lvl>
    <w:lvl w:ilvl="3">
      <w:start w:val="1"/>
      <w:numFmt w:val="bullet"/>
      <w:lvlText w:val="●"/>
      <w:lvlJc w:val="left"/>
      <w:pPr>
        <w:ind w:left="3087" w:hanging="360"/>
      </w:pPr>
      <w:rPr>
        <w:rFonts w:ascii="Noto Sans Symbols" w:cs="Noto Sans Symbols" w:eastAsia="Noto Sans Symbols" w:hAnsi="Noto Sans Symbols"/>
        <w:vertAlign w:val="baseline"/>
      </w:rPr>
    </w:lvl>
    <w:lvl w:ilvl="4">
      <w:start w:val="1"/>
      <w:numFmt w:val="bullet"/>
      <w:lvlText w:val="o"/>
      <w:lvlJc w:val="left"/>
      <w:pPr>
        <w:ind w:left="3807" w:hanging="360"/>
      </w:pPr>
      <w:rPr>
        <w:rFonts w:ascii="Courier New" w:cs="Courier New" w:eastAsia="Courier New" w:hAnsi="Courier New"/>
        <w:vertAlign w:val="baseline"/>
      </w:rPr>
    </w:lvl>
    <w:lvl w:ilvl="5">
      <w:start w:val="1"/>
      <w:numFmt w:val="bullet"/>
      <w:lvlText w:val="▪"/>
      <w:lvlJc w:val="left"/>
      <w:pPr>
        <w:ind w:left="4527" w:hanging="360"/>
      </w:pPr>
      <w:rPr>
        <w:rFonts w:ascii="Noto Sans Symbols" w:cs="Noto Sans Symbols" w:eastAsia="Noto Sans Symbols" w:hAnsi="Noto Sans Symbols"/>
        <w:vertAlign w:val="baseline"/>
      </w:rPr>
    </w:lvl>
    <w:lvl w:ilvl="6">
      <w:start w:val="1"/>
      <w:numFmt w:val="bullet"/>
      <w:lvlText w:val="●"/>
      <w:lvlJc w:val="left"/>
      <w:pPr>
        <w:ind w:left="5247" w:hanging="360"/>
      </w:pPr>
      <w:rPr>
        <w:rFonts w:ascii="Noto Sans Symbols" w:cs="Noto Sans Symbols" w:eastAsia="Noto Sans Symbols" w:hAnsi="Noto Sans Symbols"/>
        <w:vertAlign w:val="baseline"/>
      </w:rPr>
    </w:lvl>
    <w:lvl w:ilvl="7">
      <w:start w:val="1"/>
      <w:numFmt w:val="bullet"/>
      <w:lvlText w:val="o"/>
      <w:lvlJc w:val="left"/>
      <w:pPr>
        <w:ind w:left="5967" w:hanging="360"/>
      </w:pPr>
      <w:rPr>
        <w:rFonts w:ascii="Courier New" w:cs="Courier New" w:eastAsia="Courier New" w:hAnsi="Courier New"/>
        <w:vertAlign w:val="baseline"/>
      </w:rPr>
    </w:lvl>
    <w:lvl w:ilvl="8">
      <w:start w:val="1"/>
      <w:numFmt w:val="bullet"/>
      <w:lvlText w:val="▪"/>
      <w:lvlJc w:val="left"/>
      <w:pPr>
        <w:ind w:left="6687" w:hanging="360"/>
      </w:pPr>
      <w:rPr>
        <w:rFonts w:ascii="Noto Sans Symbols" w:cs="Noto Sans Symbols" w:eastAsia="Noto Sans Symbols" w:hAnsi="Noto Sans Symbols"/>
        <w:vertAlign w:val="baseline"/>
      </w:rPr>
    </w:lvl>
  </w:abstractNum>
  <w:abstractNum w:abstractNumId="3">
    <w:lvl w:ilvl="0">
      <w:start w:val="1"/>
      <w:numFmt w:val="decimal"/>
      <w:lvlText w:val="%1)"/>
      <w:lvlJc w:val="left"/>
      <w:pPr>
        <w:ind w:left="567" w:hanging="567"/>
      </w:pPr>
      <w:rPr>
        <w:b w:val="1"/>
        <w:i w:val="0"/>
        <w:smallCaps w:val="0"/>
        <w:strike w:val="0"/>
        <w:sz w:val="24"/>
        <w:szCs w:val="24"/>
        <w:vertAlign w:val="baseline"/>
      </w:rPr>
    </w:lvl>
    <w:lvl w:ilvl="1">
      <w:start w:val="1"/>
      <w:numFmt w:val="decimal"/>
      <w:lvlText w:val="%2)"/>
      <w:lvlJc w:val="left"/>
      <w:pPr>
        <w:ind w:left="1052" w:hanging="795.9999999999999"/>
      </w:pPr>
      <w:rPr>
        <w:b w:val="1"/>
        <w:i w:val="0"/>
        <w:smallCaps w:val="0"/>
        <w:strike w:val="0"/>
        <w:sz w:val="24"/>
        <w:szCs w:val="24"/>
        <w:vertAlign w:val="baseline"/>
      </w:rPr>
    </w:lvl>
    <w:lvl w:ilvl="2">
      <w:start w:val="1"/>
      <w:numFmt w:val="lowerRoman"/>
      <w:lvlText w:val="%3."/>
      <w:lvlJc w:val="left"/>
      <w:pPr>
        <w:ind w:left="1536" w:hanging="1026"/>
      </w:pPr>
      <w:rPr>
        <w:b w:val="1"/>
        <w:i w:val="0"/>
        <w:smallCaps w:val="0"/>
        <w:strike w:val="0"/>
        <w:sz w:val="24"/>
        <w:szCs w:val="24"/>
        <w:vertAlign w:val="baseline"/>
      </w:rPr>
    </w:lvl>
    <w:lvl w:ilvl="3">
      <w:start w:val="1"/>
      <w:numFmt w:val="decimal"/>
      <w:lvlText w:val="%4."/>
      <w:lvlJc w:val="left"/>
      <w:pPr>
        <w:ind w:left="2256" w:hanging="1097"/>
      </w:pPr>
      <w:rPr>
        <w:b w:val="1"/>
        <w:i w:val="0"/>
        <w:smallCaps w:val="0"/>
        <w:strike w:val="0"/>
        <w:sz w:val="24"/>
        <w:szCs w:val="24"/>
        <w:vertAlign w:val="baseline"/>
      </w:rPr>
    </w:lvl>
    <w:lvl w:ilvl="4">
      <w:start w:val="1"/>
      <w:numFmt w:val="lowerLetter"/>
      <w:lvlText w:val="%5."/>
      <w:lvlJc w:val="left"/>
      <w:pPr>
        <w:ind w:left="2976" w:hanging="1096.9999999999995"/>
      </w:pPr>
      <w:rPr>
        <w:b w:val="1"/>
        <w:i w:val="0"/>
        <w:smallCaps w:val="0"/>
        <w:strike w:val="0"/>
        <w:sz w:val="24"/>
        <w:szCs w:val="24"/>
        <w:vertAlign w:val="baseline"/>
      </w:rPr>
    </w:lvl>
    <w:lvl w:ilvl="5">
      <w:start w:val="1"/>
      <w:numFmt w:val="lowerRoman"/>
      <w:lvlText w:val="%6."/>
      <w:lvlJc w:val="left"/>
      <w:pPr>
        <w:ind w:left="3696" w:hanging="1026"/>
      </w:pPr>
      <w:rPr>
        <w:b w:val="1"/>
        <w:i w:val="0"/>
        <w:smallCaps w:val="0"/>
        <w:strike w:val="0"/>
        <w:sz w:val="24"/>
        <w:szCs w:val="24"/>
        <w:vertAlign w:val="baseline"/>
      </w:rPr>
    </w:lvl>
    <w:lvl w:ilvl="6">
      <w:start w:val="1"/>
      <w:numFmt w:val="decimal"/>
      <w:lvlText w:val="%7."/>
      <w:lvlJc w:val="left"/>
      <w:pPr>
        <w:ind w:left="4416" w:hanging="1096.9999999999995"/>
      </w:pPr>
      <w:rPr>
        <w:b w:val="1"/>
        <w:i w:val="0"/>
        <w:smallCaps w:val="0"/>
        <w:strike w:val="0"/>
        <w:sz w:val="24"/>
        <w:szCs w:val="24"/>
        <w:vertAlign w:val="baseline"/>
      </w:rPr>
    </w:lvl>
    <w:lvl w:ilvl="7">
      <w:start w:val="1"/>
      <w:numFmt w:val="lowerLetter"/>
      <w:lvlText w:val="%8."/>
      <w:lvlJc w:val="left"/>
      <w:pPr>
        <w:ind w:left="5136" w:hanging="1096.9999999999995"/>
      </w:pPr>
      <w:rPr>
        <w:b w:val="1"/>
        <w:i w:val="0"/>
        <w:smallCaps w:val="0"/>
        <w:strike w:val="0"/>
        <w:sz w:val="24"/>
        <w:szCs w:val="24"/>
        <w:vertAlign w:val="baseline"/>
      </w:rPr>
    </w:lvl>
    <w:lvl w:ilvl="8">
      <w:start w:val="1"/>
      <w:numFmt w:val="lowerRoman"/>
      <w:lvlText w:val="%9."/>
      <w:lvlJc w:val="left"/>
      <w:pPr>
        <w:ind w:left="5856" w:hanging="1026"/>
      </w:pPr>
      <w:rPr>
        <w:b w:val="1"/>
        <w:i w:val="0"/>
        <w:smallCaps w:val="0"/>
        <w:strike w:val="0"/>
        <w:sz w:val="24"/>
        <w:szCs w:val="24"/>
        <w:vertAlign w:val="baseline"/>
      </w:rPr>
    </w:lvl>
  </w:abstractNum>
  <w:abstractNum w:abstractNumId="4">
    <w:lvl w:ilvl="0">
      <w:start w:val="1"/>
      <w:numFmt w:val="decimal"/>
      <w:lvlText w:val="%1."/>
      <w:lvlJc w:val="left"/>
      <w:pPr>
        <w:ind w:left="360" w:hanging="360"/>
      </w:pPr>
      <w:rPr>
        <w:rFonts w:ascii="Garamond" w:cs="Garamond" w:eastAsia="Garamond" w:hAnsi="Garamond"/>
        <w:b w:val="1"/>
        <w:i w:val="0"/>
        <w:sz w:val="24"/>
        <w:szCs w:val="24"/>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name w:val="Normale"/>
    <w:next w:val="Normale"/>
    <w:autoRedefine w:val="0"/>
    <w:hidden w:val="0"/>
    <w:qFormat w:val="0"/>
    <w:pPr>
      <w:pBdr>
        <w:top w:color="000000" w:space="0" w:sz="0" w:val="none"/>
        <w:left w:color="000000" w:space="0" w:sz="0" w:val="none"/>
        <w:bottom w:color="000000" w:space="0" w:sz="0" w:val="none"/>
        <w:right w:color="000000" w:space="0" w:sz="0" w:val="none"/>
      </w:pBdr>
      <w:suppressAutoHyphens w:val="1"/>
      <w:spacing w:line="1" w:lineRule="atLeast"/>
      <w:ind w:leftChars="-1" w:rightChars="0" w:firstLineChars="-1"/>
      <w:textDirection w:val="btLr"/>
      <w:textAlignment w:val="top"/>
      <w:outlineLvl w:val="0"/>
    </w:pPr>
    <w:rPr>
      <w:color w:val="00000a"/>
      <w:w w:val="100"/>
      <w:kern w:val="1"/>
      <w:position w:val="-1"/>
      <w:sz w:val="24"/>
      <w:szCs w:val="24"/>
      <w:effect w:val="none"/>
      <w:vertAlign w:val="baseline"/>
      <w:cs w:val="0"/>
      <w:em w:val="none"/>
      <w:lang w:bidi="ar-SA" w:eastAsia="en-US" w:val="en-US"/>
    </w:rPr>
  </w:style>
  <w:style w:type="paragraph" w:styleId="Titolo5">
    <w:name w:val="Titolo 5"/>
    <w:basedOn w:val="Normale"/>
    <w:next w:val="Normale"/>
    <w:autoRedefine w:val="0"/>
    <w:hidden w:val="0"/>
    <w:qFormat w:val="1"/>
    <w:pPr>
      <w:pBdr>
        <w:top w:color="auto" w:space="0" w:sz="0" w:val="none"/>
        <w:left w:color="auto" w:space="0" w:sz="0" w:val="none"/>
        <w:bottom w:color="auto" w:space="0" w:sz="0" w:val="none"/>
        <w:right w:color="auto" w:space="0" w:sz="0" w:val="none"/>
      </w:pBdr>
      <w:suppressAutoHyphens w:val="1"/>
      <w:spacing w:after="60" w:before="240" w:line="276" w:lineRule="auto"/>
      <w:ind w:leftChars="-1" w:rightChars="0" w:firstLineChars="-1"/>
      <w:textDirection w:val="btLr"/>
      <w:textAlignment w:val="top"/>
      <w:outlineLvl w:val="4"/>
    </w:pPr>
    <w:rPr>
      <w:rFonts w:ascii="Calibri" w:eastAsia="Times New Roman" w:hAnsi="Calibri"/>
      <w:b w:val="1"/>
      <w:bCs w:val="1"/>
      <w:i w:val="1"/>
      <w:iCs w:val="1"/>
      <w:color w:val="auto"/>
      <w:w w:val="100"/>
      <w:kern w:val="0"/>
      <w:position w:val="-1"/>
      <w:sz w:val="26"/>
      <w:szCs w:val="26"/>
      <w:effect w:val="none"/>
      <w:vertAlign w:val="baseline"/>
      <w:cs w:val="0"/>
      <w:em w:val="none"/>
      <w:lang w:bidi="ar-SA" w:eastAsia="en-US" w:val="und"/>
    </w:rPr>
  </w:style>
  <w:style w:type="character" w:styleId="Car.predefinitoparagrafo">
    <w:name w:val="Car. predefinito paragrafo"/>
    <w:next w:val="Car.predefinitoparagrafo"/>
    <w:autoRedefine w:val="0"/>
    <w:hidden w:val="0"/>
    <w:qFormat w:val="1"/>
    <w:rPr>
      <w:w w:val="100"/>
      <w:position w:val="-1"/>
      <w:effect w:val="none"/>
      <w:vertAlign w:val="baseline"/>
      <w:cs w:val="0"/>
      <w:em w:val="none"/>
      <w:lang/>
    </w:rPr>
  </w:style>
  <w:style w:type="table" w:styleId="Tabellanormale">
    <w:name w:val="Tabella normale"/>
    <w:next w:val="Tabellanormale"/>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WW8Num2z0">
    <w:name w:val="WW8Num2z0"/>
    <w:next w:val="WW8Num2z0"/>
    <w:autoRedefine w:val="0"/>
    <w:hidden w:val="0"/>
    <w:qFormat w:val="0"/>
    <w:rPr>
      <w:w w:val="100"/>
      <w:position w:val="-1"/>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character" w:styleId="Collegamentoipertestuale">
    <w:name w:val="Collegamento ipertestuale"/>
    <w:next w:val="Collegamentoipertestuale"/>
    <w:autoRedefine w:val="0"/>
    <w:hidden w:val="0"/>
    <w:qFormat w:val="0"/>
    <w:rPr>
      <w:w w:val="100"/>
      <w:position w:val="-1"/>
      <w:u w:color="00000a" w:val="single"/>
      <w:effect w:val="none"/>
      <w:vertAlign w:val="baseline"/>
      <w:cs w:val="0"/>
      <w:em w:val="none"/>
      <w:lang/>
    </w:rPr>
  </w:style>
  <w:style w:type="character" w:styleId="ListLabel1">
    <w:name w:val="ListLabel 1"/>
    <w:next w:val="ListLabel1"/>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2">
    <w:name w:val="ListLabel 2"/>
    <w:next w:val="ListLabel2"/>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3">
    <w:name w:val="ListLabel 3"/>
    <w:next w:val="ListLabel3"/>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4">
    <w:name w:val="ListLabel 4"/>
    <w:next w:val="ListLabel4"/>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5">
    <w:name w:val="ListLabel 5"/>
    <w:next w:val="ListLabel5"/>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6">
    <w:name w:val="ListLabel 6"/>
    <w:next w:val="ListLabel6"/>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7">
    <w:name w:val="ListLabel 7"/>
    <w:next w:val="ListLabel7"/>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8">
    <w:name w:val="ListLabel 8"/>
    <w:next w:val="ListLabel8"/>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9">
    <w:name w:val="ListLabel 9"/>
    <w:next w:val="ListLabel9"/>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10">
    <w:name w:val="ListLabel 10"/>
    <w:next w:val="ListLabel10"/>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11">
    <w:name w:val="ListLabel 11"/>
    <w:next w:val="ListLabel11"/>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12">
    <w:name w:val="ListLabel 12"/>
    <w:next w:val="ListLabel12"/>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13">
    <w:name w:val="ListLabel 13"/>
    <w:next w:val="ListLabel13"/>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14">
    <w:name w:val="ListLabel 14"/>
    <w:next w:val="ListLabel14"/>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15">
    <w:name w:val="ListLabel 15"/>
    <w:next w:val="ListLabel15"/>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16">
    <w:name w:val="ListLabel 16"/>
    <w:next w:val="ListLabel16"/>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17">
    <w:name w:val="ListLabel 17"/>
    <w:next w:val="ListLabel17"/>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ListLabel18">
    <w:name w:val="ListLabel 18"/>
    <w:next w:val="ListLabel18"/>
    <w:autoRedefine w:val="0"/>
    <w:hidden w:val="0"/>
    <w:qFormat w:val="0"/>
    <w:rPr>
      <w:b w:val="1"/>
      <w:bCs w:val="1"/>
      <w:i w:val="0"/>
      <w:iCs w:val="0"/>
      <w:caps w:val="0"/>
      <w:smallCaps w:val="0"/>
      <w:strike w:val="0"/>
      <w:dstrike w:val="0"/>
      <w:outline w:val="0"/>
      <w:spacing w:val="0"/>
      <w:w w:val="100"/>
      <w:kern w:val="1"/>
      <w:position w:val="0"/>
      <w:sz w:val="24"/>
      <w:effect w:val="none"/>
      <w:vertAlign w:val="baseline"/>
      <w:cs w:val="0"/>
      <w:em w:val="none"/>
      <w:lang/>
    </w:rPr>
  </w:style>
  <w:style w:type="character" w:styleId="Caratterenotaapièdipagina">
    <w:name w:val="Carattere nota a piè di pagina"/>
    <w:next w:val="Caratterenotaapièdipagina"/>
    <w:autoRedefine w:val="0"/>
    <w:hidden w:val="0"/>
    <w:qFormat w:val="0"/>
    <w:rPr>
      <w:w w:val="100"/>
      <w:position w:val="-1"/>
      <w:effect w:val="none"/>
      <w:vertAlign w:val="baseline"/>
      <w:cs w:val="0"/>
      <w:em w:val="none"/>
      <w:lang/>
    </w:rPr>
  </w:style>
  <w:style w:type="character" w:styleId="Rimandonotaapièdipagina">
    <w:name w:val="Rimando nota a piè di pagina"/>
    <w:next w:val="Rimandonotaapièdipagina"/>
    <w:autoRedefine w:val="0"/>
    <w:hidden w:val="0"/>
    <w:qFormat w:val="0"/>
    <w:rPr>
      <w:w w:val="100"/>
      <w:position w:val="-1"/>
      <w:effect w:val="none"/>
      <w:vertAlign w:val="superscript"/>
      <w:cs w:val="0"/>
      <w:em w:val="none"/>
      <w:lang/>
    </w:rPr>
  </w:style>
  <w:style w:type="character" w:styleId="Caratterenotadichiusura">
    <w:name w:val="Carattere nota di chiusura"/>
    <w:next w:val="Caratterenotadichiusura"/>
    <w:autoRedefine w:val="0"/>
    <w:hidden w:val="0"/>
    <w:qFormat w:val="0"/>
    <w:rPr>
      <w:w w:val="100"/>
      <w:position w:val="-1"/>
      <w:effect w:val="none"/>
      <w:vertAlign w:val="superscript"/>
      <w:cs w:val="0"/>
      <w:em w:val="none"/>
      <w:lang/>
    </w:rPr>
  </w:style>
  <w:style w:type="character" w:styleId="WW-Caratterenotadichiusura">
    <w:name w:val="WW-Carattere nota di chiusura"/>
    <w:next w:val="WW-Caratterenotadichiusura"/>
    <w:autoRedefine w:val="0"/>
    <w:hidden w:val="0"/>
    <w:qFormat w:val="0"/>
    <w:rPr>
      <w:w w:val="100"/>
      <w:position w:val="-1"/>
      <w:effect w:val="none"/>
      <w:vertAlign w:val="baseline"/>
      <w:cs w:val="0"/>
      <w:em w:val="none"/>
      <w:lang/>
    </w:rPr>
  </w:style>
  <w:style w:type="character" w:styleId="Rimandonotadichiusura">
    <w:name w:val="Rimando nota di chiusura"/>
    <w:next w:val="Rimandonotadichiusura"/>
    <w:autoRedefine w:val="0"/>
    <w:hidden w:val="0"/>
    <w:qFormat w:val="0"/>
    <w:rPr>
      <w:w w:val="100"/>
      <w:position w:val="-1"/>
      <w:effect w:val="none"/>
      <w:vertAlign w:val="superscript"/>
      <w:cs w:val="0"/>
      <w:em w:val="none"/>
      <w:lang/>
    </w:rPr>
  </w:style>
  <w:style w:type="paragraph" w:styleId="Titolo1">
    <w:name w:val="Titolo1"/>
    <w:basedOn w:val="Normale"/>
    <w:next w:val="Corpotesto"/>
    <w:autoRedefine w:val="0"/>
    <w:hidden w:val="0"/>
    <w:qFormat w:val="0"/>
    <w:pPr>
      <w:keepNext w:val="1"/>
      <w:pBdr>
        <w:top w:color="000000" w:space="0" w:sz="0" w:val="none"/>
        <w:left w:color="000000" w:space="0" w:sz="0" w:val="none"/>
        <w:bottom w:color="000000" w:space="0" w:sz="0" w:val="none"/>
        <w:right w:color="000000" w:space="0" w:sz="0" w:val="none"/>
      </w:pBdr>
      <w:suppressAutoHyphens w:val="1"/>
      <w:spacing w:after="120" w:before="240" w:line="1" w:lineRule="atLeast"/>
      <w:ind w:leftChars="-1" w:rightChars="0" w:firstLineChars="-1"/>
      <w:textDirection w:val="btLr"/>
      <w:textAlignment w:val="top"/>
      <w:outlineLvl w:val="0"/>
    </w:pPr>
    <w:rPr>
      <w:rFonts w:ascii="Liberation Sans" w:cs="Lucida Sans" w:eastAsia="Microsoft YaHei" w:hAnsi="Liberation Sans"/>
      <w:color w:val="00000a"/>
      <w:w w:val="100"/>
      <w:kern w:val="1"/>
      <w:position w:val="-1"/>
      <w:sz w:val="28"/>
      <w:szCs w:val="28"/>
      <w:effect w:val="none"/>
      <w:vertAlign w:val="baseline"/>
      <w:cs w:val="0"/>
      <w:em w:val="none"/>
      <w:lang w:bidi="ar-SA" w:eastAsia="en-US" w:val="en-US"/>
    </w:rPr>
  </w:style>
  <w:style w:type="paragraph" w:styleId="Corpotesto">
    <w:name w:val="Corpo testo"/>
    <w:basedOn w:val="Normale"/>
    <w:next w:val="Corpotesto"/>
    <w:autoRedefine w:val="0"/>
    <w:hidden w:val="0"/>
    <w:qFormat w:val="0"/>
    <w:pPr>
      <w:pBdr>
        <w:top w:color="000000" w:space="0" w:sz="0" w:val="none"/>
        <w:left w:color="000000" w:space="0" w:sz="0" w:val="none"/>
        <w:bottom w:color="000000" w:space="0" w:sz="0" w:val="none"/>
        <w:right w:color="000000" w:space="0" w:sz="0" w:val="none"/>
      </w:pBdr>
      <w:suppressAutoHyphens w:val="1"/>
      <w:spacing w:after="140" w:before="0" w:line="288" w:lineRule="auto"/>
      <w:ind w:leftChars="-1" w:rightChars="0" w:firstLineChars="-1"/>
      <w:textDirection w:val="btLr"/>
      <w:textAlignment w:val="top"/>
      <w:outlineLvl w:val="0"/>
    </w:pPr>
    <w:rPr>
      <w:color w:val="00000a"/>
      <w:w w:val="100"/>
      <w:kern w:val="1"/>
      <w:position w:val="-1"/>
      <w:sz w:val="24"/>
      <w:szCs w:val="24"/>
      <w:effect w:val="none"/>
      <w:vertAlign w:val="baseline"/>
      <w:cs w:val="0"/>
      <w:em w:val="none"/>
      <w:lang w:bidi="ar-SA" w:eastAsia="en-US" w:val="en-US"/>
    </w:rPr>
  </w:style>
  <w:style w:type="paragraph" w:styleId="Elenco">
    <w:name w:val="Elenco"/>
    <w:basedOn w:val="Corpotesto"/>
    <w:next w:val="Elenco"/>
    <w:autoRedefine w:val="0"/>
    <w:hidden w:val="0"/>
    <w:qFormat w:val="0"/>
    <w:pPr>
      <w:pBdr>
        <w:top w:color="000000" w:space="0" w:sz="0" w:val="none"/>
        <w:left w:color="000000" w:space="0" w:sz="0" w:val="none"/>
        <w:bottom w:color="000000" w:space="0" w:sz="0" w:val="none"/>
        <w:right w:color="000000" w:space="0" w:sz="0" w:val="none"/>
      </w:pBdr>
      <w:suppressAutoHyphens w:val="1"/>
      <w:spacing w:after="140" w:before="0" w:line="288" w:lineRule="auto"/>
      <w:ind w:leftChars="-1" w:rightChars="0" w:firstLineChars="-1"/>
      <w:textDirection w:val="btLr"/>
      <w:textAlignment w:val="top"/>
      <w:outlineLvl w:val="0"/>
    </w:pPr>
    <w:rPr>
      <w:color w:val="00000a"/>
      <w:w w:val="100"/>
      <w:kern w:val="1"/>
      <w:position w:val="-1"/>
      <w:sz w:val="24"/>
      <w:szCs w:val="24"/>
      <w:effect w:val="none"/>
      <w:vertAlign w:val="baseline"/>
      <w:cs w:val="0"/>
      <w:em w:val="none"/>
      <w:lang w:bidi="ar-SA" w:eastAsia="en-US" w:val="en-US"/>
    </w:rPr>
  </w:style>
  <w:style w:type="paragraph" w:styleId="Didascalia">
    <w:name w:val="Didascalia"/>
    <w:basedOn w:val="Normale"/>
    <w:next w:val="Didascalia"/>
    <w:autoRedefine w:val="0"/>
    <w:hidden w:val="0"/>
    <w:qFormat w:val="0"/>
    <w:pPr>
      <w:suppressLineNumbers w:val="1"/>
      <w:pBdr>
        <w:top w:color="000000" w:space="0" w:sz="0" w:val="none"/>
        <w:left w:color="000000" w:space="0" w:sz="0" w:val="none"/>
        <w:bottom w:color="000000" w:space="0" w:sz="0" w:val="none"/>
        <w:right w:color="000000" w:space="0" w:sz="0" w:val="none"/>
      </w:pBdr>
      <w:suppressAutoHyphens w:val="1"/>
      <w:spacing w:after="120" w:before="120" w:line="1" w:lineRule="atLeast"/>
      <w:ind w:leftChars="-1" w:rightChars="0" w:firstLineChars="-1"/>
      <w:textDirection w:val="btLr"/>
      <w:textAlignment w:val="top"/>
      <w:outlineLvl w:val="0"/>
    </w:pPr>
    <w:rPr>
      <w:i w:val="1"/>
      <w:iCs w:val="1"/>
      <w:color w:val="00000a"/>
      <w:w w:val="100"/>
      <w:kern w:val="1"/>
      <w:position w:val="-1"/>
      <w:sz w:val="24"/>
      <w:szCs w:val="24"/>
      <w:effect w:val="none"/>
      <w:vertAlign w:val="baseline"/>
      <w:cs w:val="0"/>
      <w:em w:val="none"/>
      <w:lang w:bidi="ar-SA" w:eastAsia="en-US" w:val="en-US"/>
    </w:rPr>
  </w:style>
  <w:style w:type="paragraph" w:styleId="Indice">
    <w:name w:val="Indice"/>
    <w:basedOn w:val="Normale"/>
    <w:next w:val="Indice"/>
    <w:autoRedefine w:val="0"/>
    <w:hidden w:val="0"/>
    <w:qFormat w:val="0"/>
    <w:pPr>
      <w:suppressLineNumbers w:val="1"/>
      <w:pBdr>
        <w:top w:color="000000" w:space="0" w:sz="0" w:val="none"/>
        <w:left w:color="000000" w:space="0" w:sz="0" w:val="none"/>
        <w:bottom w:color="000000" w:space="0" w:sz="0" w:val="none"/>
        <w:right w:color="000000" w:space="0" w:sz="0" w:val="none"/>
      </w:pBdr>
      <w:suppressAutoHyphens w:val="1"/>
      <w:spacing w:line="1" w:lineRule="atLeast"/>
      <w:ind w:leftChars="-1" w:rightChars="0" w:firstLineChars="-1"/>
      <w:textDirection w:val="btLr"/>
      <w:textAlignment w:val="top"/>
      <w:outlineLvl w:val="0"/>
    </w:pPr>
    <w:rPr>
      <w:color w:val="00000a"/>
      <w:w w:val="100"/>
      <w:kern w:val="1"/>
      <w:position w:val="-1"/>
      <w:sz w:val="24"/>
      <w:szCs w:val="24"/>
      <w:effect w:val="none"/>
      <w:vertAlign w:val="baseline"/>
      <w:cs w:val="0"/>
      <w:em w:val="none"/>
      <w:lang w:bidi="ar-SA" w:eastAsia="en-US" w:val="en-US"/>
    </w:rPr>
  </w:style>
  <w:style w:type="paragraph" w:styleId="Intestazione">
    <w:name w:val="Intestazione"/>
    <w:basedOn w:val="Normale"/>
    <w:next w:val="Intestazione"/>
    <w:autoRedefine w:val="0"/>
    <w:hidden w:val="0"/>
    <w:qFormat w:val="0"/>
    <w:pPr>
      <w:keepNext w:val="0"/>
      <w:keepLines w:val="0"/>
      <w:pageBreakBefore w:val="0"/>
      <w:widowControl w:val="1"/>
      <w:pBdr>
        <w:top w:color="000000" w:space="0" w:sz="0" w:val="none"/>
        <w:left w:color="000000" w:space="0" w:sz="0" w:val="none"/>
        <w:bottom w:color="000000" w:space="0" w:sz="0" w:val="none"/>
        <w:right w:color="000000" w:space="0" w:sz="0" w:val="none"/>
      </w:pBdr>
      <w:tabs>
        <w:tab w:val="center" w:leader="none" w:pos="4819"/>
        <w:tab w:val="right" w:leader="none" w:pos="9638"/>
      </w:tabs>
      <w:suppressAutoHyphens w:val="1"/>
      <w:bidi w:val="0"/>
      <w:spacing w:after="0" w:before="0" w:line="240" w:lineRule="auto"/>
      <w:ind w:left="0" w:right="0" w:leftChars="-1" w:rightChars="0" w:firstLine="0" w:firstLineChars="-1"/>
      <w:jc w:val="left"/>
      <w:textDirection w:val="btLr"/>
      <w:textAlignment w:val="top"/>
      <w:outlineLvl w:val="0"/>
    </w:pPr>
    <w:rPr>
      <w:rFonts w:ascii="Times New Roman" w:cs="Arial Unicode MS" w:eastAsia="Arial Unicode MS" w:hAnsi="Times New Roman"/>
      <w:b w:val="0"/>
      <w:bCs w:val="0"/>
      <w:i w:val="0"/>
      <w:iCs w:val="0"/>
      <w:caps w:val="0"/>
      <w:smallCaps w:val="0"/>
      <w:strike w:val="0"/>
      <w:dstrike w:val="0"/>
      <w:outline w:val="0"/>
      <w:color w:val="000000"/>
      <w:spacing w:val="0"/>
      <w:w w:val="100"/>
      <w:kern w:val="1"/>
      <w:position w:val="0"/>
      <w:sz w:val="24"/>
      <w:szCs w:val="24"/>
      <w:u w:color="000000" w:val="none"/>
      <w:effect w:val="none"/>
      <w:vertAlign w:val="baseline"/>
      <w:cs w:val="0"/>
      <w:em w:val="none"/>
      <w:lang w:bidi="ar-SA" w:eastAsia="en-US" w:val="it-IT"/>
    </w:rPr>
  </w:style>
  <w:style w:type="paragraph" w:styleId="Intestazioneepièdipagina">
    <w:name w:val="Intestazione e piè di pagina"/>
    <w:next w:val="Intestazioneepièdipagina"/>
    <w:autoRedefine w:val="0"/>
    <w:hidden w:val="0"/>
    <w:qFormat w:val="0"/>
    <w:pPr>
      <w:tabs>
        <w:tab w:val="right" w:leader="none" w:pos="9020"/>
      </w:tabs>
      <w:suppressAutoHyphens w:val="1"/>
      <w:spacing w:line="1" w:lineRule="atLeast"/>
      <w:ind w:leftChars="-1" w:rightChars="0" w:firstLineChars="-1"/>
      <w:textDirection w:val="btLr"/>
      <w:textAlignment w:val="top"/>
      <w:outlineLvl w:val="0"/>
    </w:pPr>
    <w:rPr>
      <w:rFonts w:ascii="Helvetica" w:cs="Helvetica" w:eastAsia="Helvetica" w:hAnsi="Helvetica"/>
      <w:color w:val="000000"/>
      <w:w w:val="100"/>
      <w:kern w:val="1"/>
      <w:position w:val="-1"/>
      <w:sz w:val="24"/>
      <w:szCs w:val="24"/>
      <w:effect w:val="none"/>
      <w:vertAlign w:val="baseline"/>
      <w:cs w:val="0"/>
      <w:em w:val="none"/>
      <w:lang w:bidi="hi-IN" w:eastAsia="zh-CN" w:val="it-IT"/>
    </w:rPr>
  </w:style>
  <w:style w:type="paragraph" w:styleId="Normale1">
    <w:name w:val="Normale1"/>
    <w:next w:val="Normale1"/>
    <w:autoRedefine w:val="0"/>
    <w:hidden w:val="0"/>
    <w:qFormat w:val="0"/>
    <w:pPr>
      <w:suppressAutoHyphens w:val="1"/>
      <w:spacing w:line="1" w:lineRule="atLeast"/>
      <w:ind w:leftChars="-1" w:rightChars="0" w:firstLineChars="-1"/>
      <w:textDirection w:val="btLr"/>
      <w:textAlignment w:val="top"/>
      <w:outlineLvl w:val="0"/>
    </w:pPr>
    <w:rPr>
      <w:color w:val="000000"/>
      <w:w w:val="100"/>
      <w:kern w:val="1"/>
      <w:position w:val="-1"/>
      <w:sz w:val="24"/>
      <w:szCs w:val="24"/>
      <w:effect w:val="none"/>
      <w:vertAlign w:val="baseline"/>
      <w:cs w:val="0"/>
      <w:em w:val="none"/>
      <w:lang w:bidi="hi-IN" w:eastAsia="zh-CN" w:val="it-IT"/>
    </w:rPr>
  </w:style>
  <w:style w:type="paragraph" w:styleId="Rientrocorpodeltesto">
    <w:name w:val="Rientro corpo del testo"/>
    <w:basedOn w:val="Corpotesto"/>
    <w:next w:val="Rientrocorpodeltesto"/>
    <w:autoRedefine w:val="0"/>
    <w:hidden w:val="0"/>
    <w:qFormat w:val="0"/>
    <w:pPr>
      <w:keepNext w:val="0"/>
      <w:keepLines w:val="0"/>
      <w:pageBreakBefore w:val="0"/>
      <w:widowControl w:val="0"/>
      <w:pBdr>
        <w:top w:color="000000" w:space="0" w:sz="0" w:val="none"/>
        <w:left w:color="000000" w:space="0" w:sz="0" w:val="none"/>
        <w:bottom w:color="000000" w:space="0" w:sz="0" w:val="none"/>
        <w:right w:color="000000" w:space="0" w:sz="0" w:val="none"/>
      </w:pBdr>
      <w:tabs>
        <w:tab w:val="center" w:leader="none" w:pos="5387"/>
      </w:tabs>
      <w:suppressAutoHyphens w:val="1"/>
      <w:bidi w:val="0"/>
      <w:spacing w:after="0" w:before="0" w:line="240" w:lineRule="auto"/>
      <w:ind w:left="851" w:right="0" w:leftChars="-1" w:rightChars="0" w:firstLine="0" w:firstLineChars="-1"/>
      <w:jc w:val="both"/>
      <w:textDirection w:val="btLr"/>
      <w:textAlignment w:val="top"/>
      <w:outlineLvl w:val="0"/>
    </w:pPr>
    <w:rPr>
      <w:rFonts w:ascii="Times New Roman" w:cs="Times New Roman" w:eastAsia="Times New Roman" w:hAnsi="Times New Roman"/>
      <w:b w:val="0"/>
      <w:bCs w:val="0"/>
      <w:i w:val="0"/>
      <w:iCs w:val="0"/>
      <w:caps w:val="0"/>
      <w:smallCaps w:val="0"/>
      <w:strike w:val="0"/>
      <w:dstrike w:val="0"/>
      <w:outline w:val="0"/>
      <w:color w:val="000000"/>
      <w:spacing w:val="0"/>
      <w:w w:val="100"/>
      <w:kern w:val="1"/>
      <w:position w:val="0"/>
      <w:sz w:val="24"/>
      <w:szCs w:val="24"/>
      <w:u w:color="000000" w:val="none"/>
      <w:effect w:val="none"/>
      <w:vertAlign w:val="baseline"/>
      <w:cs w:val="0"/>
      <w:em w:val="none"/>
      <w:lang w:bidi="ar-SA" w:eastAsia="en-US" w:val="it-IT"/>
    </w:rPr>
  </w:style>
  <w:style w:type="paragraph" w:styleId="Testonotaapièdipagina1">
    <w:name w:val="Testo nota a piè di pagina1"/>
    <w:next w:val="Testonotaapièdipagina1"/>
    <w:autoRedefine w:val="0"/>
    <w:hidden w:val="0"/>
    <w:qFormat w:val="0"/>
    <w:pPr>
      <w:suppressAutoHyphens w:val="1"/>
      <w:spacing w:line="1" w:lineRule="atLeast"/>
      <w:ind w:leftChars="-1" w:rightChars="0" w:firstLineChars="-1"/>
      <w:textDirection w:val="btLr"/>
      <w:textAlignment w:val="top"/>
      <w:outlineLvl w:val="0"/>
    </w:pPr>
    <w:rPr>
      <w:color w:val="000000"/>
      <w:w w:val="100"/>
      <w:kern w:val="1"/>
      <w:position w:val="-1"/>
      <w:effect w:val="none"/>
      <w:vertAlign w:val="baseline"/>
      <w:cs w:val="0"/>
      <w:em w:val="none"/>
      <w:lang w:bidi="hi-IN" w:eastAsia="zh-CN" w:val="it-IT"/>
    </w:rPr>
  </w:style>
  <w:style w:type="paragraph" w:styleId="Testodelblocco1">
    <w:name w:val="Testo del blocco1"/>
    <w:next w:val="Testodelblocco1"/>
    <w:autoRedefine w:val="0"/>
    <w:hidden w:val="0"/>
    <w:qFormat w:val="0"/>
    <w:pPr>
      <w:suppressAutoHyphens w:val="1"/>
      <w:spacing w:line="340" w:lineRule="atLeast"/>
      <w:ind w:leftChars="-1" w:rightChars="0" w:firstLineChars="-1"/>
      <w:jc w:val="both"/>
      <w:textDirection w:val="btLr"/>
      <w:textAlignment w:val="top"/>
      <w:outlineLvl w:val="0"/>
    </w:pPr>
    <w:rPr>
      <w:color w:val="000000"/>
      <w:w w:val="100"/>
      <w:kern w:val="1"/>
      <w:position w:val="-1"/>
      <w:sz w:val="22"/>
      <w:szCs w:val="22"/>
      <w:effect w:val="none"/>
      <w:vertAlign w:val="baseline"/>
      <w:cs w:val="0"/>
      <w:em w:val="none"/>
      <w:lang w:bidi="hi-IN" w:eastAsia="zh-CN" w:val="it-IT"/>
    </w:rPr>
  </w:style>
  <w:style w:type="paragraph" w:styleId="sche_3">
    <w:name w:val="sche_3"/>
    <w:next w:val="sche_3"/>
    <w:autoRedefine w:val="0"/>
    <w:hidden w:val="0"/>
    <w:qFormat w:val="0"/>
    <w:pPr>
      <w:widowControl w:val="0"/>
      <w:suppressAutoHyphens w:val="1"/>
      <w:spacing w:line="1" w:lineRule="atLeast"/>
      <w:ind w:leftChars="-1" w:rightChars="0" w:firstLineChars="-1"/>
      <w:jc w:val="both"/>
      <w:textDirection w:val="btLr"/>
      <w:textAlignment w:val="top"/>
      <w:outlineLvl w:val="0"/>
    </w:pPr>
    <w:rPr>
      <w:color w:val="000000"/>
      <w:w w:val="100"/>
      <w:kern w:val="1"/>
      <w:position w:val="-1"/>
      <w:effect w:val="none"/>
      <w:vertAlign w:val="baseline"/>
      <w:cs w:val="0"/>
      <w:em w:val="none"/>
      <w:lang w:bidi="hi-IN" w:eastAsia="zh-CN" w:val="en-US"/>
    </w:rPr>
  </w:style>
  <w:style w:type="paragraph" w:styleId="Rientrocorpodeltesto21">
    <w:name w:val="Rientro corpo del testo 21"/>
    <w:next w:val="Rientrocorpodeltesto21"/>
    <w:autoRedefine w:val="0"/>
    <w:hidden w:val="0"/>
    <w:qFormat w:val="0"/>
    <w:pPr>
      <w:tabs>
        <w:tab w:val="left" w:leader="none" w:pos="1068"/>
      </w:tabs>
      <w:suppressAutoHyphens w:val="1"/>
      <w:spacing w:line="1" w:lineRule="atLeast"/>
      <w:ind w:left="720" w:leftChars="-1" w:rightChars="0" w:firstLineChars="-1"/>
      <w:jc w:val="both"/>
      <w:textDirection w:val="btLr"/>
      <w:textAlignment w:val="top"/>
      <w:outlineLvl w:val="0"/>
    </w:pPr>
    <w:rPr>
      <w:color w:val="000000"/>
      <w:w w:val="100"/>
      <w:kern w:val="1"/>
      <w:position w:val="-1"/>
      <w:sz w:val="24"/>
      <w:szCs w:val="24"/>
      <w:effect w:val="none"/>
      <w:vertAlign w:val="baseline"/>
      <w:cs w:val="0"/>
      <w:em w:val="none"/>
      <w:lang w:bidi="hi-IN" w:eastAsia="zh-CN" w:val="it-IT"/>
    </w:rPr>
  </w:style>
  <w:style w:type="paragraph" w:styleId="sche_4">
    <w:name w:val="sche_4"/>
    <w:next w:val="sche_4"/>
    <w:autoRedefine w:val="0"/>
    <w:hidden w:val="0"/>
    <w:qFormat w:val="0"/>
    <w:pPr>
      <w:widowControl w:val="0"/>
      <w:suppressAutoHyphens w:val="1"/>
      <w:spacing w:line="1" w:lineRule="atLeast"/>
      <w:ind w:leftChars="-1" w:rightChars="0" w:firstLineChars="-1"/>
      <w:jc w:val="both"/>
      <w:textDirection w:val="btLr"/>
      <w:textAlignment w:val="top"/>
      <w:outlineLvl w:val="0"/>
    </w:pPr>
    <w:rPr>
      <w:color w:val="000000"/>
      <w:w w:val="100"/>
      <w:kern w:val="1"/>
      <w:position w:val="-1"/>
      <w:effect w:val="none"/>
      <w:vertAlign w:val="baseline"/>
      <w:cs w:val="0"/>
      <w:em w:val="none"/>
      <w:lang w:bidi="hi-IN" w:eastAsia="zh-CN" w:val="en-US"/>
    </w:rPr>
  </w:style>
  <w:style w:type="paragraph" w:styleId="Testonotaapièdipagina">
    <w:name w:val="Testo nota a piè di pagina"/>
    <w:basedOn w:val="Normale"/>
    <w:next w:val="Testonotaapièdipagina"/>
    <w:autoRedefine w:val="0"/>
    <w:hidden w:val="0"/>
    <w:qFormat w:val="0"/>
    <w:pPr>
      <w:pBdr>
        <w:top w:color="000000" w:space="0" w:sz="0" w:val="none"/>
        <w:left w:color="000000" w:space="0" w:sz="0" w:val="none"/>
        <w:bottom w:color="000000" w:space="0" w:sz="0" w:val="none"/>
        <w:right w:color="000000" w:space="0" w:sz="0" w:val="none"/>
      </w:pBdr>
      <w:suppressAutoHyphens w:val="1"/>
      <w:spacing w:line="1" w:lineRule="atLeast"/>
      <w:ind w:leftChars="-1" w:rightChars="0" w:firstLineChars="-1"/>
      <w:textDirection w:val="btLr"/>
      <w:textAlignment w:val="top"/>
      <w:outlineLvl w:val="0"/>
    </w:pPr>
    <w:rPr>
      <w:color w:val="00000a"/>
      <w:w w:val="100"/>
      <w:kern w:val="1"/>
      <w:position w:val="-1"/>
      <w:sz w:val="24"/>
      <w:szCs w:val="24"/>
      <w:effect w:val="none"/>
      <w:vertAlign w:val="baseline"/>
      <w:cs w:val="0"/>
      <w:em w:val="none"/>
      <w:lang w:bidi="ar-SA" w:eastAsia="en-US" w:val="en-US"/>
    </w:rPr>
  </w:style>
  <w:style w:type="paragraph" w:styleId="Pièdipagina">
    <w:name w:val="Piè di pagina"/>
    <w:basedOn w:val="Normale"/>
    <w:next w:val="Pièdipagina"/>
    <w:autoRedefine w:val="0"/>
    <w:hidden w:val="0"/>
    <w:qFormat w:val="0"/>
    <w:pPr>
      <w:pBdr>
        <w:top w:color="000000" w:space="0" w:sz="0" w:val="none"/>
        <w:left w:color="000000" w:space="0" w:sz="0" w:val="none"/>
        <w:bottom w:color="000000" w:space="0" w:sz="0" w:val="none"/>
        <w:right w:color="000000" w:space="0" w:sz="0" w:val="none"/>
      </w:pBdr>
      <w:suppressAutoHyphens w:val="1"/>
      <w:spacing w:line="1" w:lineRule="atLeast"/>
      <w:ind w:leftChars="-1" w:rightChars="0" w:firstLineChars="-1"/>
      <w:textDirection w:val="btLr"/>
      <w:textAlignment w:val="top"/>
      <w:outlineLvl w:val="0"/>
    </w:pPr>
    <w:rPr>
      <w:color w:val="00000a"/>
      <w:w w:val="100"/>
      <w:kern w:val="1"/>
      <w:position w:val="-1"/>
      <w:sz w:val="24"/>
      <w:szCs w:val="24"/>
      <w:effect w:val="none"/>
      <w:vertAlign w:val="baseline"/>
      <w:cs w:val="0"/>
      <w:em w:val="none"/>
      <w:lang w:bidi="ar-SA" w:eastAsia="en-US" w:val="en-US"/>
    </w:rPr>
  </w:style>
  <w:style w:type="paragraph" w:styleId="Testonormale">
    <w:name w:val="Testo normale"/>
    <w:next w:val="Testonormale"/>
    <w:autoRedefine w:val="0"/>
    <w:hidden w:val="0"/>
    <w:qFormat w:val="1"/>
    <w:pPr>
      <w:suppressAutoHyphens w:val="1"/>
      <w:spacing w:line="1" w:lineRule="atLeast"/>
      <w:ind w:leftChars="-1" w:rightChars="0" w:firstLineChars="-1"/>
      <w:textDirection w:val="btLr"/>
      <w:textAlignment w:val="top"/>
      <w:outlineLvl w:val="0"/>
    </w:pPr>
    <w:rPr>
      <w:rFonts w:ascii="Courier New" w:eastAsia="Arial Unicode MS" w:hAnsi="Courier New"/>
      <w:color w:val="000000"/>
      <w:w w:val="100"/>
      <w:position w:val="-1"/>
      <w:effect w:val="none"/>
      <w:vertAlign w:val="baseline"/>
      <w:cs w:val="0"/>
      <w:em w:val="none"/>
      <w:lang w:bidi="ar-SA" w:eastAsia="it-IT" w:val="it-IT"/>
    </w:rPr>
  </w:style>
  <w:style w:type="character" w:styleId="TestonormaleCarattere">
    <w:name w:val="Testo normale Carattere"/>
    <w:next w:val="TestonormaleCarattere"/>
    <w:autoRedefine w:val="0"/>
    <w:hidden w:val="0"/>
    <w:qFormat w:val="0"/>
    <w:rPr>
      <w:rFonts w:ascii="Courier New" w:eastAsia="Arial Unicode MS" w:hAnsi="Courier New"/>
      <w:color w:val="000000"/>
      <w:w w:val="100"/>
      <w:position w:val="-1"/>
      <w:effect w:val="none"/>
      <w:vertAlign w:val="baseline"/>
      <w:cs w:val="0"/>
      <w:em w:val="none"/>
      <w:lang w:bidi="ar-SA"/>
    </w:rPr>
  </w:style>
  <w:style w:type="character" w:styleId="Nessuno">
    <w:name w:val="Nessuno"/>
    <w:next w:val="Nessuno"/>
    <w:autoRedefine w:val="0"/>
    <w:hidden w:val="0"/>
    <w:qFormat w:val="0"/>
    <w:rPr>
      <w:w w:val="100"/>
      <w:position w:val="-1"/>
      <w:effect w:val="none"/>
      <w:vertAlign w:val="baseline"/>
      <w:cs w:val="0"/>
      <w:em w:val="none"/>
      <w:lang/>
    </w:rPr>
  </w:style>
  <w:style w:type="character" w:styleId="pagenumber">
    <w:name w:val="page number"/>
    <w:next w:val="pagenumber"/>
    <w:autoRedefine w:val="0"/>
    <w:hidden w:val="0"/>
    <w:qFormat w:val="0"/>
    <w:rPr>
      <w:w w:val="100"/>
      <w:position w:val="-1"/>
      <w:effect w:val="none"/>
      <w:vertAlign w:val="baseline"/>
      <w:cs w:val="0"/>
      <w:em w:val="none"/>
      <w:lang/>
    </w:rPr>
  </w:style>
  <w:style w:type="paragraph" w:styleId="Paragrafoelenco">
    <w:name w:val="Paragrafo elenco"/>
    <w:basedOn w:val="Normale"/>
    <w:next w:val="Paragrafoelenco"/>
    <w:autoRedefine w:val="0"/>
    <w:hidden w:val="0"/>
    <w:qFormat w:val="0"/>
    <w:pPr>
      <w:pBdr>
        <w:top w:color="auto" w:space="0" w:sz="0" w:val="none"/>
        <w:left w:color="auto" w:space="0" w:sz="0" w:val="none"/>
        <w:bottom w:color="auto" w:space="0" w:sz="0" w:val="none"/>
        <w:right w:color="auto" w:space="0" w:sz="0" w:val="none"/>
      </w:pBdr>
      <w:suppressAutoHyphens w:val="1"/>
      <w:spacing w:line="1" w:lineRule="atLeast"/>
      <w:ind w:left="720" w:leftChars="-1" w:rightChars="0" w:firstLineChars="-1"/>
      <w:contextualSpacing w:val="1"/>
      <w:textDirection w:val="btLr"/>
      <w:textAlignment w:val="top"/>
      <w:outlineLvl w:val="0"/>
    </w:pPr>
    <w:rPr>
      <w:rFonts w:ascii="Times" w:eastAsia="MS Mincho" w:hAnsi="Times"/>
      <w:color w:val="auto"/>
      <w:w w:val="100"/>
      <w:kern w:val="0"/>
      <w:position w:val="-1"/>
      <w:sz w:val="24"/>
      <w:szCs w:val="24"/>
      <w:effect w:val="none"/>
      <w:vertAlign w:val="baseline"/>
      <w:cs w:val="0"/>
      <w:em w:val="none"/>
      <w:lang w:bidi="ar-SA" w:eastAsia="it-IT" w:val="it-IT"/>
    </w:rPr>
  </w:style>
  <w:style w:type="paragraph" w:styleId="Normale(Web)">
    <w:name w:val="Normale (Web)"/>
    <w:basedOn w:val="Normale"/>
    <w:next w:val="Normale(Web)"/>
    <w:autoRedefine w:val="0"/>
    <w:hidden w:val="0"/>
    <w:qFormat w:val="0"/>
    <w:pPr>
      <w:pBdr>
        <w:top w:color="auto" w:space="0" w:sz="0" w:val="none"/>
        <w:left w:color="auto" w:space="0" w:sz="0" w:val="none"/>
        <w:bottom w:color="auto" w:space="0" w:sz="0" w:val="none"/>
        <w:right w:color="auto" w:space="0" w:sz="0" w:val="none"/>
      </w:pBdr>
      <w:suppressAutoHyphens w:val="1"/>
      <w:spacing w:after="100" w:afterAutospacing="1" w:before="100" w:beforeAutospacing="1" w:line="1" w:lineRule="atLeast"/>
      <w:ind w:leftChars="-1" w:rightChars="0" w:firstLineChars="-1"/>
      <w:textDirection w:val="btLr"/>
      <w:textAlignment w:val="top"/>
      <w:outlineLvl w:val="0"/>
    </w:pPr>
    <w:rPr>
      <w:rFonts w:ascii="Arial Unicode MS" w:cs="Arial Unicode MS" w:eastAsia="Arial Unicode MS" w:hAnsi="Arial Unicode MS"/>
      <w:color w:val="auto"/>
      <w:w w:val="100"/>
      <w:kern w:val="0"/>
      <w:position w:val="-1"/>
      <w:sz w:val="24"/>
      <w:szCs w:val="24"/>
      <w:effect w:val="none"/>
      <w:vertAlign w:val="baseline"/>
      <w:cs w:val="0"/>
      <w:em w:val="none"/>
      <w:lang w:bidi="ar-SA" w:eastAsia="it-IT" w:val="it-IT"/>
    </w:rPr>
  </w:style>
  <w:style w:type="paragraph" w:styleId="Corpodeltesto2">
    <w:name w:val="Corpo del testo 2"/>
    <w:basedOn w:val="Normale"/>
    <w:next w:val="Corpodeltesto2"/>
    <w:autoRedefine w:val="0"/>
    <w:hidden w:val="0"/>
    <w:qFormat w:val="0"/>
    <w:pPr>
      <w:pBdr>
        <w:top w:color="auto" w:space="0" w:sz="0" w:val="none"/>
        <w:left w:color="auto" w:space="0" w:sz="0" w:val="none"/>
        <w:bottom w:color="auto" w:space="0" w:sz="0" w:val="none"/>
        <w:right w:color="auto" w:space="0" w:sz="0" w:val="none"/>
      </w:pBdr>
      <w:suppressAutoHyphens w:val="1"/>
      <w:spacing w:after="120" w:line="480" w:lineRule="auto"/>
      <w:ind w:leftChars="-1" w:rightChars="0" w:firstLineChars="-1"/>
      <w:textDirection w:val="btLr"/>
      <w:textAlignment w:val="top"/>
      <w:outlineLvl w:val="0"/>
    </w:pPr>
    <w:rPr>
      <w:color w:val="auto"/>
      <w:w w:val="100"/>
      <w:kern w:val="0"/>
      <w:position w:val="-1"/>
      <w:sz w:val="20"/>
      <w:szCs w:val="20"/>
      <w:effect w:val="none"/>
      <w:vertAlign w:val="baseline"/>
      <w:cs w:val="0"/>
      <w:em w:val="none"/>
      <w:lang w:bidi="ar-SA" w:eastAsia="it-IT" w:val="it-IT"/>
    </w:rPr>
  </w:style>
  <w:style w:type="character" w:styleId="Corpodeltesto2Carattere">
    <w:name w:val="Corpo del testo 2 Carattere"/>
    <w:basedOn w:val="Car.predefinitoparagrafo"/>
    <w:next w:val="Corpodeltesto2Carattere"/>
    <w:autoRedefine w:val="0"/>
    <w:hidden w:val="0"/>
    <w:qFormat w:val="0"/>
    <w:rPr>
      <w:w w:val="100"/>
      <w:position w:val="-1"/>
      <w:effect w:val="none"/>
      <w:vertAlign w:val="baseline"/>
      <w:cs w:val="0"/>
      <w:em w:val="none"/>
      <w:lang/>
    </w:rPr>
  </w:style>
  <w:style w:type="character" w:styleId="Titolo5Carattere">
    <w:name w:val="Titolo 5 Carattere"/>
    <w:next w:val="Titolo5Carattere"/>
    <w:autoRedefine w:val="0"/>
    <w:hidden w:val="0"/>
    <w:qFormat w:val="0"/>
    <w:rPr>
      <w:rFonts w:ascii="Calibri" w:hAnsi="Calibri"/>
      <w:b w:val="1"/>
      <w:bCs w:val="1"/>
      <w:i w:val="1"/>
      <w:iCs w:val="1"/>
      <w:w w:val="100"/>
      <w:position w:val="-1"/>
      <w:sz w:val="26"/>
      <w:szCs w:val="26"/>
      <w:effect w:val="none"/>
      <w:vertAlign w:val="baseline"/>
      <w:cs w:val="0"/>
      <w:em w:val="none"/>
      <w:lang w:eastAsia="en-US"/>
    </w:rPr>
  </w:style>
  <w:style w:type="paragraph" w:styleId="normal">
    <w:name w:val="normal"/>
    <w:next w:val="normal"/>
    <w:autoRedefine w:val="0"/>
    <w:hidden w:val="0"/>
    <w:qFormat w:val="0"/>
    <w:pPr>
      <w:widowControl w:val="0"/>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bidi="ar-SA" w:eastAsia="it-IT"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irst.emr.it/it/disposizioni-generali/atti-generali/codice-di-condotta-e-codice-etico#documenti" TargetMode="Externa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IwLr5efnKb32Kr6CB8LlTDZTzPg==">AMUW2mVNHA8gYZRlLnKSClD6KatOXfb4NjlrXIFIpqXl/Ev1qbWSPlcKu9bye7jhHShbi4ypjr2wQg/XLEIEQ4FYCBpfnHPXW7qGIrGxACuC3HKBUQzMdyTGCOtOYoOxFEUlKuqVlucg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2022-05-03T11:16:00Z</dcterms:created>
  <dc:creator/>
</cp:coreProperties>
</file>

<file path=docProps/custom.xml><?xml version="1.0" encoding="utf-8"?>
<Properties xmlns="http://schemas.openxmlformats.org/officeDocument/2006/custom-properties" xmlns:vt="http://schemas.openxmlformats.org/officeDocument/2006/docPropsVTypes"/>
</file>